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3C46" w:rsidRPr="00932DA6" w:rsidRDefault="00932DA6" w:rsidP="00932DA6">
      <w:pPr>
        <w:jc w:val="center"/>
        <w:rPr>
          <w:b/>
          <w:sz w:val="24"/>
          <w:szCs w:val="24"/>
        </w:rPr>
      </w:pPr>
      <w:r w:rsidRPr="00932DA6">
        <w:rPr>
          <w:b/>
          <w:sz w:val="24"/>
          <w:szCs w:val="24"/>
        </w:rPr>
        <w:t>New Educational Trends in European Teenagers Obesity Management</w:t>
      </w:r>
    </w:p>
    <w:p w:rsidR="00932DA6" w:rsidRDefault="00932DA6" w:rsidP="00932DA6">
      <w:pPr>
        <w:jc w:val="center"/>
      </w:pPr>
      <w:r w:rsidRPr="00932DA6">
        <w:t>Tarcea Monica, Martin-Hadmaș Roxana, Irina Matran, George Vrapcea, Pop Anișoara</w:t>
      </w:r>
    </w:p>
    <w:p w:rsidR="00932DA6" w:rsidRDefault="00932DA6" w:rsidP="00932DA6">
      <w:pPr>
        <w:jc w:val="center"/>
      </w:pPr>
      <w:r>
        <w:t>Department of Community Nutrition and Food Safety, G.E. Palade University of Medicine, Pharmacy, Science and Technology of Targu Mures, Romania</w:t>
      </w:r>
    </w:p>
    <w:p w:rsidR="00932DA6" w:rsidRPr="00DD1C8D" w:rsidRDefault="00932DA6"/>
    <w:p w:rsidR="00903C06" w:rsidRDefault="00DD1C8D" w:rsidP="00903C06">
      <w:pPr>
        <w:jc w:val="both"/>
        <w:rPr>
          <w:rFonts w:eastAsia="Times New Roman" w:cstheme="minorHAnsi"/>
          <w:color w:val="202124"/>
          <w:lang w:val="en" w:eastAsia="ro-RO"/>
        </w:rPr>
      </w:pPr>
      <w:r w:rsidRPr="00823734">
        <w:rPr>
          <w:b/>
          <w:bCs/>
        </w:rPr>
        <w:t>Background</w:t>
      </w:r>
      <w:r>
        <w:rPr>
          <w:bCs/>
        </w:rPr>
        <w:t xml:space="preserve">: </w:t>
      </w:r>
      <w:r w:rsidR="00823734" w:rsidRPr="00823734">
        <w:rPr>
          <w:rFonts w:eastAsia="Times New Roman" w:cstheme="minorHAnsi"/>
          <w:color w:val="202124"/>
          <w:lang w:val="en" w:eastAsia="ro-RO"/>
        </w:rPr>
        <w:t xml:space="preserve">Obesity is a chronic disease, considered a global epidemic by the WHO. According to international studies, the global rate of childhood obesity has increased tenfold in the last four decades, with the number of children diagnosed with obesity reaching about 124 million. For Romania, a 2015 study shows that in </w:t>
      </w:r>
      <w:r w:rsidR="00823734">
        <w:rPr>
          <w:rFonts w:eastAsia="Times New Roman" w:cstheme="minorHAnsi"/>
          <w:color w:val="202124"/>
          <w:lang w:val="en" w:eastAsia="ro-RO"/>
        </w:rPr>
        <w:t>7-9</w:t>
      </w:r>
      <w:r w:rsidR="00823734" w:rsidRPr="00823734">
        <w:rPr>
          <w:rFonts w:eastAsia="Times New Roman" w:cstheme="minorHAnsi"/>
          <w:color w:val="202124"/>
          <w:lang w:val="en" w:eastAsia="ro-RO"/>
        </w:rPr>
        <w:t xml:space="preserve"> age group studied the share of children with weight problems (overweight or obese) is over 25%.</w:t>
      </w:r>
    </w:p>
    <w:p w:rsidR="00823734" w:rsidRPr="00903C06" w:rsidRDefault="00DD1C8D" w:rsidP="00903C06">
      <w:pPr>
        <w:jc w:val="both"/>
        <w:rPr>
          <w:rFonts w:eastAsia="Times New Roman" w:cstheme="minorHAnsi"/>
          <w:color w:val="202124"/>
          <w:lang w:eastAsia="ro-RO"/>
        </w:rPr>
      </w:pPr>
      <w:r w:rsidRPr="00903C06">
        <w:rPr>
          <w:rFonts w:cstheme="minorHAnsi"/>
          <w:b/>
        </w:rPr>
        <w:t>Aim</w:t>
      </w:r>
      <w:r w:rsidR="00932DA6" w:rsidRPr="00903C06">
        <w:rPr>
          <w:rFonts w:cstheme="minorHAnsi"/>
        </w:rPr>
        <w:t>:</w:t>
      </w:r>
      <w:r w:rsidRPr="00903C06">
        <w:rPr>
          <w:rFonts w:cstheme="minorHAnsi"/>
        </w:rPr>
        <w:t xml:space="preserve"> </w:t>
      </w:r>
      <w:r w:rsidR="00903C06">
        <w:rPr>
          <w:rFonts w:cstheme="minorHAnsi"/>
          <w:bCs/>
        </w:rPr>
        <w:t xml:space="preserve">The outcomes of this project are to </w:t>
      </w:r>
      <w:r w:rsidR="00823734" w:rsidRPr="00903C06">
        <w:rPr>
          <w:rStyle w:val="y2iqfc"/>
          <w:rFonts w:cstheme="minorHAnsi"/>
          <w:color w:val="202124"/>
          <w:lang w:val="en"/>
        </w:rPr>
        <w:t xml:space="preserve">provide </w:t>
      </w:r>
      <w:r w:rsidR="00903C06">
        <w:rPr>
          <w:rStyle w:val="y2iqfc"/>
          <w:rFonts w:cstheme="minorHAnsi"/>
          <w:color w:val="202124"/>
          <w:lang w:val="en"/>
        </w:rPr>
        <w:t xml:space="preserve">to </w:t>
      </w:r>
      <w:r w:rsidR="00834454">
        <w:rPr>
          <w:rStyle w:val="y2iqfc"/>
          <w:rFonts w:cstheme="minorHAnsi"/>
          <w:color w:val="202124"/>
          <w:lang w:val="en"/>
        </w:rPr>
        <w:t xml:space="preserve">healthcare workers, </w:t>
      </w:r>
      <w:r w:rsidR="00903C06">
        <w:rPr>
          <w:rStyle w:val="y2iqfc"/>
          <w:rFonts w:cstheme="minorHAnsi"/>
          <w:color w:val="202124"/>
          <w:lang w:val="en"/>
        </w:rPr>
        <w:t>nutrition experts and students, the</w:t>
      </w:r>
      <w:r w:rsidR="00823734" w:rsidRPr="00903C06">
        <w:rPr>
          <w:rStyle w:val="y2iqfc"/>
          <w:rFonts w:cstheme="minorHAnsi"/>
          <w:color w:val="202124"/>
          <w:lang w:val="en"/>
        </w:rPr>
        <w:t xml:space="preserve"> knowledge and skills, methods and tools</w:t>
      </w:r>
      <w:r w:rsidR="00834454">
        <w:rPr>
          <w:rStyle w:val="y2iqfc"/>
          <w:rFonts w:cstheme="minorHAnsi"/>
          <w:color w:val="202124"/>
          <w:lang w:val="en"/>
        </w:rPr>
        <w:t>,</w:t>
      </w:r>
      <w:r w:rsidR="00823734" w:rsidRPr="00903C06">
        <w:rPr>
          <w:rStyle w:val="y2iqfc"/>
          <w:rFonts w:cstheme="minorHAnsi"/>
          <w:color w:val="202124"/>
          <w:lang w:val="en"/>
        </w:rPr>
        <w:t xml:space="preserve"> to explore and address the management of obesity through transdisciplinary approaches</w:t>
      </w:r>
      <w:r w:rsidR="007612DA">
        <w:rPr>
          <w:rStyle w:val="y2iqfc"/>
          <w:rFonts w:cstheme="minorHAnsi"/>
          <w:color w:val="202124"/>
          <w:lang w:val="en"/>
        </w:rPr>
        <w:t xml:space="preserve"> (healthy lifestyle, stigma stepdown, proper body perception, </w:t>
      </w:r>
      <w:r w:rsidR="00834454">
        <w:rPr>
          <w:rStyle w:val="y2iqfc"/>
          <w:rFonts w:cstheme="minorHAnsi"/>
          <w:color w:val="202124"/>
          <w:lang w:val="en"/>
        </w:rPr>
        <w:t xml:space="preserve">and </w:t>
      </w:r>
      <w:bookmarkStart w:id="0" w:name="_GoBack"/>
      <w:bookmarkEnd w:id="0"/>
      <w:r w:rsidR="007612DA">
        <w:rPr>
          <w:rStyle w:val="y2iqfc"/>
          <w:rFonts w:cstheme="minorHAnsi"/>
          <w:color w:val="202124"/>
          <w:lang w:val="en"/>
        </w:rPr>
        <w:t>education based on online training, videos, podcast, and PPT presentations)</w:t>
      </w:r>
      <w:r w:rsidR="00823734" w:rsidRPr="00903C06">
        <w:rPr>
          <w:rStyle w:val="y2iqfc"/>
          <w:rFonts w:cstheme="minorHAnsi"/>
          <w:color w:val="202124"/>
          <w:lang w:val="en"/>
        </w:rPr>
        <w:t xml:space="preserve">. </w:t>
      </w:r>
    </w:p>
    <w:p w:rsidR="00834454" w:rsidRDefault="00DD1C8D" w:rsidP="00C627B7">
      <w:pPr>
        <w:jc w:val="both"/>
        <w:rPr>
          <w:lang w:val="en-US"/>
        </w:rPr>
      </w:pPr>
      <w:r w:rsidRPr="00823734">
        <w:rPr>
          <w:b/>
          <w:bCs/>
        </w:rPr>
        <w:t>Methods</w:t>
      </w:r>
      <w:r>
        <w:rPr>
          <w:bCs/>
        </w:rPr>
        <w:t xml:space="preserve">: </w:t>
      </w:r>
      <w:r w:rsidR="00903C06">
        <w:rPr>
          <w:bCs/>
        </w:rPr>
        <w:t xml:space="preserve">Its an european project named </w:t>
      </w:r>
      <w:r w:rsidR="0040622D" w:rsidRPr="00DD1C8D">
        <w:rPr>
          <w:bCs/>
          <w:lang w:val="en-US"/>
        </w:rPr>
        <w:t>C4H Project</w:t>
      </w:r>
      <w:r w:rsidR="0040622D" w:rsidRPr="00DD1C8D">
        <w:rPr>
          <w:bCs/>
        </w:rPr>
        <w:t xml:space="preserve"> = </w:t>
      </w:r>
      <w:r w:rsidR="0040622D" w:rsidRPr="00DD1C8D">
        <w:rPr>
          <w:bCs/>
          <w:lang w:val="en-GB"/>
        </w:rPr>
        <w:t>“Connected4Health – A Medical and Humanities-based Approach to Navigating Obesity and Eating Disorders in Young P</w:t>
      </w:r>
      <w:r w:rsidR="0040622D" w:rsidRPr="00DD1C8D">
        <w:rPr>
          <w:bCs/>
          <w:lang w:val="en-GB"/>
        </w:rPr>
        <w:t>eople”,</w:t>
      </w:r>
      <w:r w:rsidR="0040622D" w:rsidRPr="00DD1C8D">
        <w:rPr>
          <w:lang w:val="en-GB"/>
        </w:rPr>
        <w:t xml:space="preserve"> </w:t>
      </w:r>
      <w:r w:rsidR="0040622D" w:rsidRPr="00DD1C8D">
        <w:rPr>
          <w:lang w:val="en-GB"/>
        </w:rPr>
        <w:t xml:space="preserve">ERASMUS+ 2021 </w:t>
      </w:r>
      <w:r w:rsidR="00903C06">
        <w:rPr>
          <w:lang w:val="en-GB"/>
        </w:rPr>
        <w:t xml:space="preserve">Call, </w:t>
      </w:r>
      <w:r w:rsidR="0040622D" w:rsidRPr="00DD1C8D">
        <w:rPr>
          <w:lang w:val="en-GB"/>
        </w:rPr>
        <w:t>KA220-HED – Cooperation part</w:t>
      </w:r>
      <w:r w:rsidR="007612DA">
        <w:rPr>
          <w:lang w:val="en-GB"/>
        </w:rPr>
        <w:t xml:space="preserve">nerships in higher education, No </w:t>
      </w:r>
      <w:r w:rsidR="0040622D" w:rsidRPr="00DD1C8D">
        <w:rPr>
          <w:lang w:val="en-US"/>
        </w:rPr>
        <w:t>2021</w:t>
      </w:r>
      <w:r w:rsidR="0040622D" w:rsidRPr="00DD1C8D">
        <w:rPr>
          <w:lang w:val="en-US"/>
        </w:rPr>
        <w:t>-1-RO01-KA220-HED-000032108</w:t>
      </w:r>
      <w:r w:rsidR="00903C06">
        <w:rPr>
          <w:lang w:val="en-US"/>
        </w:rPr>
        <w:t>, based on a partners network for 7 UE countries (Romania, Italy, Portugal, Serbia, Chech Republic, Lithuania dand Spain), during 2022-2023</w:t>
      </w:r>
      <w:r w:rsidR="00834454">
        <w:rPr>
          <w:lang w:val="en-US"/>
        </w:rPr>
        <w:t>.</w:t>
      </w:r>
    </w:p>
    <w:p w:rsidR="00C627B7" w:rsidRDefault="00DD1C8D" w:rsidP="00C627B7">
      <w:pPr>
        <w:jc w:val="both"/>
        <w:rPr>
          <w:rStyle w:val="y2iqfc"/>
          <w:rFonts w:cstheme="minorHAnsi"/>
          <w:color w:val="202124"/>
          <w:lang w:val="en"/>
        </w:rPr>
      </w:pPr>
      <w:r w:rsidRPr="00C627B7">
        <w:rPr>
          <w:rFonts w:cstheme="minorHAnsi"/>
          <w:b/>
        </w:rPr>
        <w:t>Results</w:t>
      </w:r>
      <w:r w:rsidRPr="00C627B7">
        <w:rPr>
          <w:rFonts w:cstheme="minorHAnsi"/>
        </w:rPr>
        <w:t xml:space="preserve">: </w:t>
      </w:r>
      <w:r w:rsidR="007612DA" w:rsidRPr="00C627B7">
        <w:rPr>
          <w:rStyle w:val="y2iqfc"/>
          <w:rFonts w:cstheme="minorHAnsi"/>
          <w:color w:val="202124"/>
          <w:lang w:val="en"/>
        </w:rPr>
        <w:t xml:space="preserve">This </w:t>
      </w:r>
      <w:r w:rsidR="007612DA" w:rsidRPr="00C627B7">
        <w:rPr>
          <w:rStyle w:val="y2iqfc"/>
          <w:rFonts w:cstheme="minorHAnsi"/>
          <w:color w:val="202124"/>
          <w:lang w:val="en"/>
        </w:rPr>
        <w:t xml:space="preserve">Erasmus+ </w:t>
      </w:r>
      <w:r w:rsidR="007612DA" w:rsidRPr="00C627B7">
        <w:rPr>
          <w:rStyle w:val="y2iqfc"/>
          <w:rFonts w:cstheme="minorHAnsi"/>
          <w:color w:val="202124"/>
          <w:lang w:val="en"/>
        </w:rPr>
        <w:t>project will develop and dissem</w:t>
      </w:r>
      <w:r w:rsidR="00C627B7">
        <w:rPr>
          <w:rStyle w:val="y2iqfc"/>
          <w:rFonts w:cstheme="minorHAnsi"/>
          <w:color w:val="202124"/>
          <w:lang w:val="en"/>
        </w:rPr>
        <w:t xml:space="preserve">inate </w:t>
      </w:r>
      <w:r w:rsidR="000A618D">
        <w:rPr>
          <w:rStyle w:val="y2iqfc"/>
          <w:rFonts w:cstheme="minorHAnsi"/>
          <w:color w:val="202124"/>
          <w:lang w:val="en"/>
        </w:rPr>
        <w:t xml:space="preserve">an interdisciplinary European guide, based on </w:t>
      </w:r>
      <w:r w:rsidR="00C627B7">
        <w:rPr>
          <w:rStyle w:val="y2iqfc"/>
          <w:rFonts w:cstheme="minorHAnsi"/>
          <w:color w:val="202124"/>
          <w:lang w:val="en"/>
        </w:rPr>
        <w:t xml:space="preserve">the following materials: (1) a Romanian and English Guide </w:t>
      </w:r>
      <w:r w:rsidR="007612DA" w:rsidRPr="00C627B7">
        <w:rPr>
          <w:rStyle w:val="y2iqfc"/>
          <w:rFonts w:cstheme="minorHAnsi"/>
          <w:color w:val="202124"/>
          <w:lang w:val="en"/>
        </w:rPr>
        <w:t xml:space="preserve">focused on cultural </w:t>
      </w:r>
      <w:r w:rsidR="000A618D">
        <w:rPr>
          <w:rStyle w:val="y2iqfc"/>
          <w:rFonts w:cstheme="minorHAnsi"/>
          <w:color w:val="202124"/>
          <w:lang w:val="en"/>
        </w:rPr>
        <w:t>and historical perspectives on Obesity and Eating D</w:t>
      </w:r>
      <w:r w:rsidR="007612DA" w:rsidRPr="00C627B7">
        <w:rPr>
          <w:rStyle w:val="y2iqfc"/>
          <w:rFonts w:cstheme="minorHAnsi"/>
          <w:color w:val="202124"/>
          <w:lang w:val="en"/>
        </w:rPr>
        <w:t>isorders,</w:t>
      </w:r>
      <w:r w:rsidR="00C627B7">
        <w:rPr>
          <w:rStyle w:val="y2iqfc"/>
          <w:rFonts w:cstheme="minorHAnsi"/>
          <w:color w:val="202124"/>
          <w:lang w:val="en"/>
        </w:rPr>
        <w:t xml:space="preserve"> (2)</w:t>
      </w:r>
      <w:r w:rsidR="007612DA" w:rsidRPr="00C627B7">
        <w:rPr>
          <w:rStyle w:val="y2iqfc"/>
          <w:rFonts w:cstheme="minorHAnsi"/>
          <w:color w:val="202124"/>
          <w:lang w:val="en"/>
        </w:rPr>
        <w:t xml:space="preserve"> a Curriculum for various seminars/ conferences, which will target the multidisc</w:t>
      </w:r>
      <w:r w:rsidR="00C627B7">
        <w:rPr>
          <w:rStyle w:val="y2iqfc"/>
          <w:rFonts w:cstheme="minorHAnsi"/>
          <w:color w:val="202124"/>
          <w:lang w:val="en"/>
        </w:rPr>
        <w:t xml:space="preserve">iplinary management of obesity </w:t>
      </w:r>
      <w:r w:rsidR="007612DA" w:rsidRPr="00C627B7">
        <w:rPr>
          <w:rStyle w:val="y2iqfc"/>
          <w:rFonts w:cstheme="minorHAnsi"/>
          <w:color w:val="202124"/>
          <w:lang w:val="en"/>
        </w:rPr>
        <w:t xml:space="preserve">in young people, and </w:t>
      </w:r>
      <w:r w:rsidR="00C627B7">
        <w:rPr>
          <w:rStyle w:val="y2iqfc"/>
          <w:rFonts w:cstheme="minorHAnsi"/>
          <w:color w:val="202124"/>
          <w:lang w:val="en"/>
        </w:rPr>
        <w:t xml:space="preserve">(3) </w:t>
      </w:r>
      <w:r w:rsidR="007612DA" w:rsidRPr="00C627B7">
        <w:rPr>
          <w:rStyle w:val="y2iqfc"/>
          <w:rFonts w:cstheme="minorHAnsi"/>
          <w:color w:val="202124"/>
          <w:lang w:val="en"/>
        </w:rPr>
        <w:t xml:space="preserve">a package of </w:t>
      </w:r>
      <w:r w:rsidR="000A618D">
        <w:rPr>
          <w:rStyle w:val="y2iqfc"/>
          <w:rFonts w:cstheme="minorHAnsi"/>
          <w:color w:val="202124"/>
          <w:lang w:val="en"/>
        </w:rPr>
        <w:t>traning Lectures</w:t>
      </w:r>
      <w:r w:rsidR="007612DA" w:rsidRPr="00C627B7">
        <w:rPr>
          <w:rStyle w:val="y2iqfc"/>
          <w:rFonts w:cstheme="minorHAnsi"/>
          <w:color w:val="202124"/>
          <w:lang w:val="en"/>
        </w:rPr>
        <w:t xml:space="preserve"> for students </w:t>
      </w:r>
      <w:r w:rsidR="000A618D">
        <w:rPr>
          <w:rStyle w:val="y2iqfc"/>
          <w:rFonts w:cstheme="minorHAnsi"/>
          <w:color w:val="202124"/>
          <w:lang w:val="en"/>
        </w:rPr>
        <w:t>about</w:t>
      </w:r>
      <w:r w:rsidR="007612DA" w:rsidRPr="00C627B7">
        <w:rPr>
          <w:rStyle w:val="y2iqfc"/>
          <w:rFonts w:cstheme="minorHAnsi"/>
          <w:color w:val="202124"/>
          <w:lang w:val="en"/>
        </w:rPr>
        <w:t xml:space="preserve"> personalized management of</w:t>
      </w:r>
      <w:r w:rsidR="00C627B7">
        <w:rPr>
          <w:rStyle w:val="y2iqfc"/>
          <w:rFonts w:cstheme="minorHAnsi"/>
          <w:color w:val="202124"/>
          <w:lang w:val="en"/>
        </w:rPr>
        <w:t xml:space="preserve"> young people with Obesity</w:t>
      </w:r>
      <w:r w:rsidR="007612DA" w:rsidRPr="00C627B7">
        <w:rPr>
          <w:rStyle w:val="y2iqfc"/>
          <w:rFonts w:cstheme="minorHAnsi"/>
          <w:color w:val="202124"/>
          <w:lang w:val="en"/>
        </w:rPr>
        <w:t>.</w:t>
      </w:r>
    </w:p>
    <w:p w:rsidR="00C627B7" w:rsidRPr="00C627B7" w:rsidRDefault="00DD1C8D" w:rsidP="00C627B7">
      <w:pPr>
        <w:jc w:val="both"/>
      </w:pPr>
      <w:r w:rsidRPr="00C627B7">
        <w:rPr>
          <w:rFonts w:cstheme="minorHAnsi"/>
          <w:b/>
          <w:bCs/>
        </w:rPr>
        <w:t>Conclu</w:t>
      </w:r>
      <w:r w:rsidR="00C627B7" w:rsidRPr="00C627B7">
        <w:rPr>
          <w:rFonts w:cstheme="minorHAnsi"/>
          <w:b/>
          <w:bCs/>
        </w:rPr>
        <w:t>sion</w:t>
      </w:r>
      <w:r w:rsidRPr="00C627B7">
        <w:rPr>
          <w:rFonts w:cstheme="minorHAnsi"/>
          <w:bCs/>
        </w:rPr>
        <w:t>:</w:t>
      </w:r>
      <w:r w:rsidR="000A618D">
        <w:rPr>
          <w:rFonts w:cstheme="minorHAnsi"/>
          <w:bCs/>
        </w:rPr>
        <w:t xml:space="preserve"> </w:t>
      </w:r>
      <w:r w:rsidR="00C627B7">
        <w:rPr>
          <w:rFonts w:cstheme="minorHAnsi"/>
          <w:bCs/>
        </w:rPr>
        <w:t>Nutritional community i</w:t>
      </w:r>
      <w:r w:rsidR="00C627B7" w:rsidRPr="00C627B7">
        <w:rPr>
          <w:rStyle w:val="y2iqfc"/>
          <w:rFonts w:cstheme="minorHAnsi"/>
          <w:color w:val="202124"/>
          <w:lang w:val="en"/>
        </w:rPr>
        <w:t xml:space="preserve">nterventions are needed for the adoption of </w:t>
      </w:r>
      <w:r w:rsidR="00C627B7">
        <w:rPr>
          <w:rStyle w:val="y2iqfc"/>
          <w:rFonts w:cstheme="minorHAnsi"/>
          <w:color w:val="202124"/>
          <w:lang w:val="en"/>
        </w:rPr>
        <w:t>h</w:t>
      </w:r>
      <w:r w:rsidR="00C627B7" w:rsidRPr="00C627B7">
        <w:rPr>
          <w:rStyle w:val="y2iqfc"/>
          <w:rFonts w:cstheme="minorHAnsi"/>
          <w:color w:val="202124"/>
          <w:lang w:val="en"/>
        </w:rPr>
        <w:t xml:space="preserve">ealthy eating </w:t>
      </w:r>
      <w:r w:rsidR="00C627B7">
        <w:rPr>
          <w:rStyle w:val="y2iqfc"/>
          <w:rFonts w:cstheme="minorHAnsi"/>
          <w:color w:val="202124"/>
          <w:lang w:val="en"/>
        </w:rPr>
        <w:t>behaviors,</w:t>
      </w:r>
      <w:r w:rsidR="00C627B7" w:rsidRPr="00C627B7">
        <w:rPr>
          <w:rStyle w:val="y2iqfc"/>
          <w:rFonts w:cstheme="minorHAnsi"/>
          <w:color w:val="202124"/>
          <w:lang w:val="en"/>
        </w:rPr>
        <w:t xml:space="preserve"> the stimulation of physical activity</w:t>
      </w:r>
      <w:r w:rsidR="000A618D">
        <w:rPr>
          <w:rStyle w:val="y2iqfc"/>
          <w:rFonts w:cstheme="minorHAnsi"/>
          <w:color w:val="202124"/>
          <w:lang w:val="en"/>
        </w:rPr>
        <w:t xml:space="preserve">, and emotional management among European teenagers, </w:t>
      </w:r>
      <w:r w:rsidR="00834454">
        <w:rPr>
          <w:rStyle w:val="y2iqfc"/>
          <w:rFonts w:cstheme="minorHAnsi"/>
          <w:color w:val="202124"/>
          <w:lang w:val="en"/>
        </w:rPr>
        <w:t>tackling to reduce the freq</w:t>
      </w:r>
      <w:r w:rsidR="000A618D">
        <w:rPr>
          <w:rStyle w:val="y2iqfc"/>
          <w:rFonts w:cstheme="minorHAnsi"/>
          <w:color w:val="202124"/>
          <w:lang w:val="en"/>
        </w:rPr>
        <w:t>u</w:t>
      </w:r>
      <w:r w:rsidR="00834454">
        <w:rPr>
          <w:rStyle w:val="y2iqfc"/>
          <w:rFonts w:cstheme="minorHAnsi"/>
          <w:color w:val="202124"/>
          <w:lang w:val="en"/>
        </w:rPr>
        <w:t>e</w:t>
      </w:r>
      <w:r w:rsidR="000A618D">
        <w:rPr>
          <w:rStyle w:val="y2iqfc"/>
          <w:rFonts w:cstheme="minorHAnsi"/>
          <w:color w:val="202124"/>
          <w:lang w:val="en"/>
        </w:rPr>
        <w:t>ncy of risky behaviors and future ch</w:t>
      </w:r>
      <w:r w:rsidR="00834454">
        <w:rPr>
          <w:rStyle w:val="y2iqfc"/>
          <w:rFonts w:cstheme="minorHAnsi"/>
          <w:color w:val="202124"/>
          <w:lang w:val="en"/>
        </w:rPr>
        <w:t>ro</w:t>
      </w:r>
      <w:r w:rsidR="000A618D">
        <w:rPr>
          <w:rStyle w:val="y2iqfc"/>
          <w:rFonts w:cstheme="minorHAnsi"/>
          <w:color w:val="202124"/>
          <w:lang w:val="en"/>
        </w:rPr>
        <w:t>nical diseases.</w:t>
      </w:r>
    </w:p>
    <w:p w:rsidR="00DD1C8D" w:rsidRPr="00DD1C8D" w:rsidRDefault="00DD1C8D" w:rsidP="00823734">
      <w:pPr>
        <w:jc w:val="both"/>
        <w:rPr>
          <w:i/>
        </w:rPr>
      </w:pPr>
      <w:r w:rsidRPr="00823734">
        <w:rPr>
          <w:b/>
          <w:bCs/>
          <w:i/>
        </w:rPr>
        <w:t>Keywords</w:t>
      </w:r>
      <w:r w:rsidRPr="00DD1C8D">
        <w:rPr>
          <w:bCs/>
          <w:i/>
        </w:rPr>
        <w:t xml:space="preserve">: obesity, </w:t>
      </w:r>
      <w:r>
        <w:rPr>
          <w:bCs/>
          <w:i/>
        </w:rPr>
        <w:t xml:space="preserve">lifestyle, stigma, </w:t>
      </w:r>
      <w:r w:rsidRPr="00DD1C8D">
        <w:rPr>
          <w:bCs/>
          <w:i/>
        </w:rPr>
        <w:t>management, teenagers, nutrition guide</w:t>
      </w:r>
    </w:p>
    <w:p w:rsidR="00932DA6" w:rsidRDefault="00932DA6" w:rsidP="00823734">
      <w:pPr>
        <w:jc w:val="both"/>
      </w:pPr>
    </w:p>
    <w:sectPr w:rsidR="00932DA6" w:rsidSect="00946110">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F97014"/>
    <w:multiLevelType w:val="hybridMultilevel"/>
    <w:tmpl w:val="F372204C"/>
    <w:lvl w:ilvl="0" w:tplc="8F9248F2">
      <w:start w:val="1"/>
      <w:numFmt w:val="bullet"/>
      <w:lvlText w:val=""/>
      <w:lvlJc w:val="left"/>
      <w:pPr>
        <w:tabs>
          <w:tab w:val="num" w:pos="720"/>
        </w:tabs>
        <w:ind w:left="720" w:hanging="360"/>
      </w:pPr>
      <w:rPr>
        <w:rFonts w:ascii="Wingdings" w:hAnsi="Wingdings" w:hint="default"/>
      </w:rPr>
    </w:lvl>
    <w:lvl w:ilvl="1" w:tplc="C940251E">
      <w:numFmt w:val="bullet"/>
      <w:lvlText w:val=""/>
      <w:lvlJc w:val="left"/>
      <w:pPr>
        <w:tabs>
          <w:tab w:val="num" w:pos="1440"/>
        </w:tabs>
        <w:ind w:left="1440" w:hanging="360"/>
      </w:pPr>
      <w:rPr>
        <w:rFonts w:ascii="Wingdings" w:hAnsi="Wingdings" w:hint="default"/>
      </w:rPr>
    </w:lvl>
    <w:lvl w:ilvl="2" w:tplc="50623624" w:tentative="1">
      <w:start w:val="1"/>
      <w:numFmt w:val="bullet"/>
      <w:lvlText w:val=""/>
      <w:lvlJc w:val="left"/>
      <w:pPr>
        <w:tabs>
          <w:tab w:val="num" w:pos="2160"/>
        </w:tabs>
        <w:ind w:left="2160" w:hanging="360"/>
      </w:pPr>
      <w:rPr>
        <w:rFonts w:ascii="Wingdings" w:hAnsi="Wingdings" w:hint="default"/>
      </w:rPr>
    </w:lvl>
    <w:lvl w:ilvl="3" w:tplc="90882214" w:tentative="1">
      <w:start w:val="1"/>
      <w:numFmt w:val="bullet"/>
      <w:lvlText w:val=""/>
      <w:lvlJc w:val="left"/>
      <w:pPr>
        <w:tabs>
          <w:tab w:val="num" w:pos="2880"/>
        </w:tabs>
        <w:ind w:left="2880" w:hanging="360"/>
      </w:pPr>
      <w:rPr>
        <w:rFonts w:ascii="Wingdings" w:hAnsi="Wingdings" w:hint="default"/>
      </w:rPr>
    </w:lvl>
    <w:lvl w:ilvl="4" w:tplc="9E106B0A" w:tentative="1">
      <w:start w:val="1"/>
      <w:numFmt w:val="bullet"/>
      <w:lvlText w:val=""/>
      <w:lvlJc w:val="left"/>
      <w:pPr>
        <w:tabs>
          <w:tab w:val="num" w:pos="3600"/>
        </w:tabs>
        <w:ind w:left="3600" w:hanging="360"/>
      </w:pPr>
      <w:rPr>
        <w:rFonts w:ascii="Wingdings" w:hAnsi="Wingdings" w:hint="default"/>
      </w:rPr>
    </w:lvl>
    <w:lvl w:ilvl="5" w:tplc="C6A8A730" w:tentative="1">
      <w:start w:val="1"/>
      <w:numFmt w:val="bullet"/>
      <w:lvlText w:val=""/>
      <w:lvlJc w:val="left"/>
      <w:pPr>
        <w:tabs>
          <w:tab w:val="num" w:pos="4320"/>
        </w:tabs>
        <w:ind w:left="4320" w:hanging="360"/>
      </w:pPr>
      <w:rPr>
        <w:rFonts w:ascii="Wingdings" w:hAnsi="Wingdings" w:hint="default"/>
      </w:rPr>
    </w:lvl>
    <w:lvl w:ilvl="6" w:tplc="779048AE" w:tentative="1">
      <w:start w:val="1"/>
      <w:numFmt w:val="bullet"/>
      <w:lvlText w:val=""/>
      <w:lvlJc w:val="left"/>
      <w:pPr>
        <w:tabs>
          <w:tab w:val="num" w:pos="5040"/>
        </w:tabs>
        <w:ind w:left="5040" w:hanging="360"/>
      </w:pPr>
      <w:rPr>
        <w:rFonts w:ascii="Wingdings" w:hAnsi="Wingdings" w:hint="default"/>
      </w:rPr>
    </w:lvl>
    <w:lvl w:ilvl="7" w:tplc="AB2A1C62" w:tentative="1">
      <w:start w:val="1"/>
      <w:numFmt w:val="bullet"/>
      <w:lvlText w:val=""/>
      <w:lvlJc w:val="left"/>
      <w:pPr>
        <w:tabs>
          <w:tab w:val="num" w:pos="5760"/>
        </w:tabs>
        <w:ind w:left="5760" w:hanging="360"/>
      </w:pPr>
      <w:rPr>
        <w:rFonts w:ascii="Wingdings" w:hAnsi="Wingdings" w:hint="default"/>
      </w:rPr>
    </w:lvl>
    <w:lvl w:ilvl="8" w:tplc="645EC2F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76F7E2E"/>
    <w:multiLevelType w:val="hybridMultilevel"/>
    <w:tmpl w:val="EA682BAA"/>
    <w:lvl w:ilvl="0" w:tplc="A83C75CC">
      <w:start w:val="1"/>
      <w:numFmt w:val="upperRoman"/>
      <w:lvlText w:val="%1."/>
      <w:lvlJc w:val="right"/>
      <w:pPr>
        <w:tabs>
          <w:tab w:val="num" w:pos="720"/>
        </w:tabs>
        <w:ind w:left="720" w:hanging="360"/>
      </w:pPr>
    </w:lvl>
    <w:lvl w:ilvl="1" w:tplc="B672B0CC" w:tentative="1">
      <w:start w:val="1"/>
      <w:numFmt w:val="upperRoman"/>
      <w:lvlText w:val="%2."/>
      <w:lvlJc w:val="right"/>
      <w:pPr>
        <w:tabs>
          <w:tab w:val="num" w:pos="1440"/>
        </w:tabs>
        <w:ind w:left="1440" w:hanging="360"/>
      </w:pPr>
    </w:lvl>
    <w:lvl w:ilvl="2" w:tplc="230E5ACE" w:tentative="1">
      <w:start w:val="1"/>
      <w:numFmt w:val="upperRoman"/>
      <w:lvlText w:val="%3."/>
      <w:lvlJc w:val="right"/>
      <w:pPr>
        <w:tabs>
          <w:tab w:val="num" w:pos="2160"/>
        </w:tabs>
        <w:ind w:left="2160" w:hanging="360"/>
      </w:pPr>
    </w:lvl>
    <w:lvl w:ilvl="3" w:tplc="13749348" w:tentative="1">
      <w:start w:val="1"/>
      <w:numFmt w:val="upperRoman"/>
      <w:lvlText w:val="%4."/>
      <w:lvlJc w:val="right"/>
      <w:pPr>
        <w:tabs>
          <w:tab w:val="num" w:pos="2880"/>
        </w:tabs>
        <w:ind w:left="2880" w:hanging="360"/>
      </w:pPr>
    </w:lvl>
    <w:lvl w:ilvl="4" w:tplc="DB641D4A" w:tentative="1">
      <w:start w:val="1"/>
      <w:numFmt w:val="upperRoman"/>
      <w:lvlText w:val="%5."/>
      <w:lvlJc w:val="right"/>
      <w:pPr>
        <w:tabs>
          <w:tab w:val="num" w:pos="3600"/>
        </w:tabs>
        <w:ind w:left="3600" w:hanging="360"/>
      </w:pPr>
    </w:lvl>
    <w:lvl w:ilvl="5" w:tplc="DFA67AAE" w:tentative="1">
      <w:start w:val="1"/>
      <w:numFmt w:val="upperRoman"/>
      <w:lvlText w:val="%6."/>
      <w:lvlJc w:val="right"/>
      <w:pPr>
        <w:tabs>
          <w:tab w:val="num" w:pos="4320"/>
        </w:tabs>
        <w:ind w:left="4320" w:hanging="360"/>
      </w:pPr>
    </w:lvl>
    <w:lvl w:ilvl="6" w:tplc="044AE80C" w:tentative="1">
      <w:start w:val="1"/>
      <w:numFmt w:val="upperRoman"/>
      <w:lvlText w:val="%7."/>
      <w:lvlJc w:val="right"/>
      <w:pPr>
        <w:tabs>
          <w:tab w:val="num" w:pos="5040"/>
        </w:tabs>
        <w:ind w:left="5040" w:hanging="360"/>
      </w:pPr>
    </w:lvl>
    <w:lvl w:ilvl="7" w:tplc="99DC0DD4" w:tentative="1">
      <w:start w:val="1"/>
      <w:numFmt w:val="upperRoman"/>
      <w:lvlText w:val="%8."/>
      <w:lvlJc w:val="right"/>
      <w:pPr>
        <w:tabs>
          <w:tab w:val="num" w:pos="5760"/>
        </w:tabs>
        <w:ind w:left="5760" w:hanging="360"/>
      </w:pPr>
    </w:lvl>
    <w:lvl w:ilvl="8" w:tplc="FF420B20" w:tentative="1">
      <w:start w:val="1"/>
      <w:numFmt w:val="upperRoman"/>
      <w:lvlText w:val="%9."/>
      <w:lvlJc w:val="right"/>
      <w:pPr>
        <w:tabs>
          <w:tab w:val="num" w:pos="6480"/>
        </w:tabs>
        <w:ind w:left="6480" w:hanging="360"/>
      </w:pPr>
    </w:lvl>
  </w:abstractNum>
  <w:abstractNum w:abstractNumId="2" w15:restartNumberingAfterBreak="0">
    <w:nsid w:val="38AD0904"/>
    <w:multiLevelType w:val="hybridMultilevel"/>
    <w:tmpl w:val="FC08780A"/>
    <w:lvl w:ilvl="0" w:tplc="B86825E4">
      <w:start w:val="1"/>
      <w:numFmt w:val="bullet"/>
      <w:lvlText w:val=""/>
      <w:lvlJc w:val="left"/>
      <w:pPr>
        <w:tabs>
          <w:tab w:val="num" w:pos="720"/>
        </w:tabs>
        <w:ind w:left="720" w:hanging="360"/>
      </w:pPr>
      <w:rPr>
        <w:rFonts w:ascii="Wingdings" w:hAnsi="Wingdings" w:hint="default"/>
      </w:rPr>
    </w:lvl>
    <w:lvl w:ilvl="1" w:tplc="1AAC86A0" w:tentative="1">
      <w:start w:val="1"/>
      <w:numFmt w:val="bullet"/>
      <w:lvlText w:val=""/>
      <w:lvlJc w:val="left"/>
      <w:pPr>
        <w:tabs>
          <w:tab w:val="num" w:pos="1440"/>
        </w:tabs>
        <w:ind w:left="1440" w:hanging="360"/>
      </w:pPr>
      <w:rPr>
        <w:rFonts w:ascii="Wingdings" w:hAnsi="Wingdings" w:hint="default"/>
      </w:rPr>
    </w:lvl>
    <w:lvl w:ilvl="2" w:tplc="310E2E5E" w:tentative="1">
      <w:start w:val="1"/>
      <w:numFmt w:val="bullet"/>
      <w:lvlText w:val=""/>
      <w:lvlJc w:val="left"/>
      <w:pPr>
        <w:tabs>
          <w:tab w:val="num" w:pos="2160"/>
        </w:tabs>
        <w:ind w:left="2160" w:hanging="360"/>
      </w:pPr>
      <w:rPr>
        <w:rFonts w:ascii="Wingdings" w:hAnsi="Wingdings" w:hint="default"/>
      </w:rPr>
    </w:lvl>
    <w:lvl w:ilvl="3" w:tplc="38104B12" w:tentative="1">
      <w:start w:val="1"/>
      <w:numFmt w:val="bullet"/>
      <w:lvlText w:val=""/>
      <w:lvlJc w:val="left"/>
      <w:pPr>
        <w:tabs>
          <w:tab w:val="num" w:pos="2880"/>
        </w:tabs>
        <w:ind w:left="2880" w:hanging="360"/>
      </w:pPr>
      <w:rPr>
        <w:rFonts w:ascii="Wingdings" w:hAnsi="Wingdings" w:hint="default"/>
      </w:rPr>
    </w:lvl>
    <w:lvl w:ilvl="4" w:tplc="87427C00" w:tentative="1">
      <w:start w:val="1"/>
      <w:numFmt w:val="bullet"/>
      <w:lvlText w:val=""/>
      <w:lvlJc w:val="left"/>
      <w:pPr>
        <w:tabs>
          <w:tab w:val="num" w:pos="3600"/>
        </w:tabs>
        <w:ind w:left="3600" w:hanging="360"/>
      </w:pPr>
      <w:rPr>
        <w:rFonts w:ascii="Wingdings" w:hAnsi="Wingdings" w:hint="default"/>
      </w:rPr>
    </w:lvl>
    <w:lvl w:ilvl="5" w:tplc="9E383958" w:tentative="1">
      <w:start w:val="1"/>
      <w:numFmt w:val="bullet"/>
      <w:lvlText w:val=""/>
      <w:lvlJc w:val="left"/>
      <w:pPr>
        <w:tabs>
          <w:tab w:val="num" w:pos="4320"/>
        </w:tabs>
        <w:ind w:left="4320" w:hanging="360"/>
      </w:pPr>
      <w:rPr>
        <w:rFonts w:ascii="Wingdings" w:hAnsi="Wingdings" w:hint="default"/>
      </w:rPr>
    </w:lvl>
    <w:lvl w:ilvl="6" w:tplc="5DF87A70" w:tentative="1">
      <w:start w:val="1"/>
      <w:numFmt w:val="bullet"/>
      <w:lvlText w:val=""/>
      <w:lvlJc w:val="left"/>
      <w:pPr>
        <w:tabs>
          <w:tab w:val="num" w:pos="5040"/>
        </w:tabs>
        <w:ind w:left="5040" w:hanging="360"/>
      </w:pPr>
      <w:rPr>
        <w:rFonts w:ascii="Wingdings" w:hAnsi="Wingdings" w:hint="default"/>
      </w:rPr>
    </w:lvl>
    <w:lvl w:ilvl="7" w:tplc="7DD851E0" w:tentative="1">
      <w:start w:val="1"/>
      <w:numFmt w:val="bullet"/>
      <w:lvlText w:val=""/>
      <w:lvlJc w:val="left"/>
      <w:pPr>
        <w:tabs>
          <w:tab w:val="num" w:pos="5760"/>
        </w:tabs>
        <w:ind w:left="5760" w:hanging="360"/>
      </w:pPr>
      <w:rPr>
        <w:rFonts w:ascii="Wingdings" w:hAnsi="Wingdings" w:hint="default"/>
      </w:rPr>
    </w:lvl>
    <w:lvl w:ilvl="8" w:tplc="8CCC06D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BDC36C2"/>
    <w:multiLevelType w:val="hybridMultilevel"/>
    <w:tmpl w:val="ED544924"/>
    <w:lvl w:ilvl="0" w:tplc="6010A018">
      <w:start w:val="1"/>
      <w:numFmt w:val="decimal"/>
      <w:lvlText w:val="%1."/>
      <w:lvlJc w:val="left"/>
      <w:pPr>
        <w:tabs>
          <w:tab w:val="num" w:pos="720"/>
        </w:tabs>
        <w:ind w:left="720" w:hanging="360"/>
      </w:pPr>
    </w:lvl>
    <w:lvl w:ilvl="1" w:tplc="686EAD4A" w:tentative="1">
      <w:start w:val="1"/>
      <w:numFmt w:val="decimal"/>
      <w:lvlText w:val="%2."/>
      <w:lvlJc w:val="left"/>
      <w:pPr>
        <w:tabs>
          <w:tab w:val="num" w:pos="1440"/>
        </w:tabs>
        <w:ind w:left="1440" w:hanging="360"/>
      </w:pPr>
    </w:lvl>
    <w:lvl w:ilvl="2" w:tplc="A20E7D3A" w:tentative="1">
      <w:start w:val="1"/>
      <w:numFmt w:val="decimal"/>
      <w:lvlText w:val="%3."/>
      <w:lvlJc w:val="left"/>
      <w:pPr>
        <w:tabs>
          <w:tab w:val="num" w:pos="2160"/>
        </w:tabs>
        <w:ind w:left="2160" w:hanging="360"/>
      </w:pPr>
    </w:lvl>
    <w:lvl w:ilvl="3" w:tplc="9856913C" w:tentative="1">
      <w:start w:val="1"/>
      <w:numFmt w:val="decimal"/>
      <w:lvlText w:val="%4."/>
      <w:lvlJc w:val="left"/>
      <w:pPr>
        <w:tabs>
          <w:tab w:val="num" w:pos="2880"/>
        </w:tabs>
        <w:ind w:left="2880" w:hanging="360"/>
      </w:pPr>
    </w:lvl>
    <w:lvl w:ilvl="4" w:tplc="134A53CA" w:tentative="1">
      <w:start w:val="1"/>
      <w:numFmt w:val="decimal"/>
      <w:lvlText w:val="%5."/>
      <w:lvlJc w:val="left"/>
      <w:pPr>
        <w:tabs>
          <w:tab w:val="num" w:pos="3600"/>
        </w:tabs>
        <w:ind w:left="3600" w:hanging="360"/>
      </w:pPr>
    </w:lvl>
    <w:lvl w:ilvl="5" w:tplc="C71E5736" w:tentative="1">
      <w:start w:val="1"/>
      <w:numFmt w:val="decimal"/>
      <w:lvlText w:val="%6."/>
      <w:lvlJc w:val="left"/>
      <w:pPr>
        <w:tabs>
          <w:tab w:val="num" w:pos="4320"/>
        </w:tabs>
        <w:ind w:left="4320" w:hanging="360"/>
      </w:pPr>
    </w:lvl>
    <w:lvl w:ilvl="6" w:tplc="0BEEEBD6" w:tentative="1">
      <w:start w:val="1"/>
      <w:numFmt w:val="decimal"/>
      <w:lvlText w:val="%7."/>
      <w:lvlJc w:val="left"/>
      <w:pPr>
        <w:tabs>
          <w:tab w:val="num" w:pos="5040"/>
        </w:tabs>
        <w:ind w:left="5040" w:hanging="360"/>
      </w:pPr>
    </w:lvl>
    <w:lvl w:ilvl="7" w:tplc="F5881950" w:tentative="1">
      <w:start w:val="1"/>
      <w:numFmt w:val="decimal"/>
      <w:lvlText w:val="%8."/>
      <w:lvlJc w:val="left"/>
      <w:pPr>
        <w:tabs>
          <w:tab w:val="num" w:pos="5760"/>
        </w:tabs>
        <w:ind w:left="5760" w:hanging="360"/>
      </w:pPr>
    </w:lvl>
    <w:lvl w:ilvl="8" w:tplc="942AB230" w:tentative="1">
      <w:start w:val="1"/>
      <w:numFmt w:val="decimal"/>
      <w:lvlText w:val="%9."/>
      <w:lvlJc w:val="left"/>
      <w:pPr>
        <w:tabs>
          <w:tab w:val="num" w:pos="6480"/>
        </w:tabs>
        <w:ind w:left="6480" w:hanging="360"/>
      </w:pPr>
    </w:lvl>
  </w:abstractNum>
  <w:abstractNum w:abstractNumId="4" w15:restartNumberingAfterBreak="0">
    <w:nsid w:val="5C3F2E86"/>
    <w:multiLevelType w:val="hybridMultilevel"/>
    <w:tmpl w:val="324CE95E"/>
    <w:lvl w:ilvl="0" w:tplc="59EAE5D2">
      <w:start w:val="1"/>
      <w:numFmt w:val="bullet"/>
      <w:lvlText w:val="•"/>
      <w:lvlJc w:val="left"/>
      <w:pPr>
        <w:tabs>
          <w:tab w:val="num" w:pos="720"/>
        </w:tabs>
        <w:ind w:left="720" w:hanging="360"/>
      </w:pPr>
      <w:rPr>
        <w:rFonts w:ascii="Times New Roman" w:hAnsi="Times New Roman" w:hint="default"/>
      </w:rPr>
    </w:lvl>
    <w:lvl w:ilvl="1" w:tplc="4C665FCE">
      <w:numFmt w:val="bullet"/>
      <w:lvlText w:val=""/>
      <w:lvlJc w:val="left"/>
      <w:pPr>
        <w:tabs>
          <w:tab w:val="num" w:pos="1440"/>
        </w:tabs>
        <w:ind w:left="1440" w:hanging="360"/>
      </w:pPr>
      <w:rPr>
        <w:rFonts w:ascii="Wingdings" w:hAnsi="Wingdings" w:hint="default"/>
      </w:rPr>
    </w:lvl>
    <w:lvl w:ilvl="2" w:tplc="B532F298" w:tentative="1">
      <w:start w:val="1"/>
      <w:numFmt w:val="bullet"/>
      <w:lvlText w:val="•"/>
      <w:lvlJc w:val="left"/>
      <w:pPr>
        <w:tabs>
          <w:tab w:val="num" w:pos="2160"/>
        </w:tabs>
        <w:ind w:left="2160" w:hanging="360"/>
      </w:pPr>
      <w:rPr>
        <w:rFonts w:ascii="Times New Roman" w:hAnsi="Times New Roman" w:hint="default"/>
      </w:rPr>
    </w:lvl>
    <w:lvl w:ilvl="3" w:tplc="5F747AA2" w:tentative="1">
      <w:start w:val="1"/>
      <w:numFmt w:val="bullet"/>
      <w:lvlText w:val="•"/>
      <w:lvlJc w:val="left"/>
      <w:pPr>
        <w:tabs>
          <w:tab w:val="num" w:pos="2880"/>
        </w:tabs>
        <w:ind w:left="2880" w:hanging="360"/>
      </w:pPr>
      <w:rPr>
        <w:rFonts w:ascii="Times New Roman" w:hAnsi="Times New Roman" w:hint="default"/>
      </w:rPr>
    </w:lvl>
    <w:lvl w:ilvl="4" w:tplc="2BEEAF00" w:tentative="1">
      <w:start w:val="1"/>
      <w:numFmt w:val="bullet"/>
      <w:lvlText w:val="•"/>
      <w:lvlJc w:val="left"/>
      <w:pPr>
        <w:tabs>
          <w:tab w:val="num" w:pos="3600"/>
        </w:tabs>
        <w:ind w:left="3600" w:hanging="360"/>
      </w:pPr>
      <w:rPr>
        <w:rFonts w:ascii="Times New Roman" w:hAnsi="Times New Roman" w:hint="default"/>
      </w:rPr>
    </w:lvl>
    <w:lvl w:ilvl="5" w:tplc="43E06040" w:tentative="1">
      <w:start w:val="1"/>
      <w:numFmt w:val="bullet"/>
      <w:lvlText w:val="•"/>
      <w:lvlJc w:val="left"/>
      <w:pPr>
        <w:tabs>
          <w:tab w:val="num" w:pos="4320"/>
        </w:tabs>
        <w:ind w:left="4320" w:hanging="360"/>
      </w:pPr>
      <w:rPr>
        <w:rFonts w:ascii="Times New Roman" w:hAnsi="Times New Roman" w:hint="default"/>
      </w:rPr>
    </w:lvl>
    <w:lvl w:ilvl="6" w:tplc="F96EAD10" w:tentative="1">
      <w:start w:val="1"/>
      <w:numFmt w:val="bullet"/>
      <w:lvlText w:val="•"/>
      <w:lvlJc w:val="left"/>
      <w:pPr>
        <w:tabs>
          <w:tab w:val="num" w:pos="5040"/>
        </w:tabs>
        <w:ind w:left="5040" w:hanging="360"/>
      </w:pPr>
      <w:rPr>
        <w:rFonts w:ascii="Times New Roman" w:hAnsi="Times New Roman" w:hint="default"/>
      </w:rPr>
    </w:lvl>
    <w:lvl w:ilvl="7" w:tplc="E6864E98" w:tentative="1">
      <w:start w:val="1"/>
      <w:numFmt w:val="bullet"/>
      <w:lvlText w:val="•"/>
      <w:lvlJc w:val="left"/>
      <w:pPr>
        <w:tabs>
          <w:tab w:val="num" w:pos="5760"/>
        </w:tabs>
        <w:ind w:left="5760" w:hanging="360"/>
      </w:pPr>
      <w:rPr>
        <w:rFonts w:ascii="Times New Roman" w:hAnsi="Times New Roman" w:hint="default"/>
      </w:rPr>
    </w:lvl>
    <w:lvl w:ilvl="8" w:tplc="8FD2F71C"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12DE"/>
    <w:rsid w:val="000A12DE"/>
    <w:rsid w:val="000A618D"/>
    <w:rsid w:val="001E3C46"/>
    <w:rsid w:val="0040622D"/>
    <w:rsid w:val="007612DA"/>
    <w:rsid w:val="00823734"/>
    <w:rsid w:val="00834454"/>
    <w:rsid w:val="00903C06"/>
    <w:rsid w:val="00932DA6"/>
    <w:rsid w:val="00946110"/>
    <w:rsid w:val="00C627B7"/>
    <w:rsid w:val="00DD1C8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398B9"/>
  <w15:chartTrackingRefBased/>
  <w15:docId w15:val="{04FCD94D-BFE5-46A9-A96C-18073C42A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32DA6"/>
    <w:rPr>
      <w:color w:val="0563C1" w:themeColor="hyperlink"/>
      <w:u w:val="single"/>
    </w:rPr>
  </w:style>
  <w:style w:type="paragraph" w:styleId="HTMLPreformatted">
    <w:name w:val="HTML Preformatted"/>
    <w:basedOn w:val="Normal"/>
    <w:link w:val="HTMLPreformattedChar"/>
    <w:uiPriority w:val="99"/>
    <w:semiHidden/>
    <w:unhideWhenUsed/>
    <w:rsid w:val="00823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o-RO"/>
    </w:rPr>
  </w:style>
  <w:style w:type="character" w:customStyle="1" w:styleId="HTMLPreformattedChar">
    <w:name w:val="HTML Preformatted Char"/>
    <w:basedOn w:val="DefaultParagraphFont"/>
    <w:link w:val="HTMLPreformatted"/>
    <w:uiPriority w:val="99"/>
    <w:semiHidden/>
    <w:rsid w:val="00823734"/>
    <w:rPr>
      <w:rFonts w:ascii="Courier New" w:eastAsia="Times New Roman" w:hAnsi="Courier New" w:cs="Courier New"/>
      <w:sz w:val="20"/>
      <w:szCs w:val="20"/>
      <w:lang w:eastAsia="ro-RO"/>
    </w:rPr>
  </w:style>
  <w:style w:type="character" w:customStyle="1" w:styleId="y2iqfc">
    <w:name w:val="y2iqfc"/>
    <w:basedOn w:val="DefaultParagraphFont"/>
    <w:rsid w:val="008237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77959">
      <w:bodyDiv w:val="1"/>
      <w:marLeft w:val="0"/>
      <w:marRight w:val="0"/>
      <w:marTop w:val="0"/>
      <w:marBottom w:val="0"/>
      <w:divBdr>
        <w:top w:val="none" w:sz="0" w:space="0" w:color="auto"/>
        <w:left w:val="none" w:sz="0" w:space="0" w:color="auto"/>
        <w:bottom w:val="none" w:sz="0" w:space="0" w:color="auto"/>
        <w:right w:val="none" w:sz="0" w:space="0" w:color="auto"/>
      </w:divBdr>
      <w:divsChild>
        <w:div w:id="1393851381">
          <w:marLeft w:val="634"/>
          <w:marRight w:val="0"/>
          <w:marTop w:val="86"/>
          <w:marBottom w:val="0"/>
          <w:divBdr>
            <w:top w:val="none" w:sz="0" w:space="0" w:color="auto"/>
            <w:left w:val="none" w:sz="0" w:space="0" w:color="auto"/>
            <w:bottom w:val="none" w:sz="0" w:space="0" w:color="auto"/>
            <w:right w:val="none" w:sz="0" w:space="0" w:color="auto"/>
          </w:divBdr>
        </w:div>
      </w:divsChild>
    </w:div>
    <w:div w:id="372117553">
      <w:bodyDiv w:val="1"/>
      <w:marLeft w:val="0"/>
      <w:marRight w:val="0"/>
      <w:marTop w:val="0"/>
      <w:marBottom w:val="0"/>
      <w:divBdr>
        <w:top w:val="none" w:sz="0" w:space="0" w:color="auto"/>
        <w:left w:val="none" w:sz="0" w:space="0" w:color="auto"/>
        <w:bottom w:val="none" w:sz="0" w:space="0" w:color="auto"/>
        <w:right w:val="none" w:sz="0" w:space="0" w:color="auto"/>
      </w:divBdr>
      <w:divsChild>
        <w:div w:id="1872910991">
          <w:marLeft w:val="547"/>
          <w:marRight w:val="0"/>
          <w:marTop w:val="86"/>
          <w:marBottom w:val="0"/>
          <w:divBdr>
            <w:top w:val="none" w:sz="0" w:space="0" w:color="auto"/>
            <w:left w:val="none" w:sz="0" w:space="0" w:color="auto"/>
            <w:bottom w:val="none" w:sz="0" w:space="0" w:color="auto"/>
            <w:right w:val="none" w:sz="0" w:space="0" w:color="auto"/>
          </w:divBdr>
        </w:div>
        <w:div w:id="605232079">
          <w:marLeft w:val="1166"/>
          <w:marRight w:val="0"/>
          <w:marTop w:val="67"/>
          <w:marBottom w:val="0"/>
          <w:divBdr>
            <w:top w:val="none" w:sz="0" w:space="0" w:color="auto"/>
            <w:left w:val="none" w:sz="0" w:space="0" w:color="auto"/>
            <w:bottom w:val="none" w:sz="0" w:space="0" w:color="auto"/>
            <w:right w:val="none" w:sz="0" w:space="0" w:color="auto"/>
          </w:divBdr>
        </w:div>
        <w:div w:id="548151960">
          <w:marLeft w:val="1166"/>
          <w:marRight w:val="0"/>
          <w:marTop w:val="67"/>
          <w:marBottom w:val="0"/>
          <w:divBdr>
            <w:top w:val="none" w:sz="0" w:space="0" w:color="auto"/>
            <w:left w:val="none" w:sz="0" w:space="0" w:color="auto"/>
            <w:bottom w:val="none" w:sz="0" w:space="0" w:color="auto"/>
            <w:right w:val="none" w:sz="0" w:space="0" w:color="auto"/>
          </w:divBdr>
        </w:div>
        <w:div w:id="316036116">
          <w:marLeft w:val="1166"/>
          <w:marRight w:val="0"/>
          <w:marTop w:val="67"/>
          <w:marBottom w:val="0"/>
          <w:divBdr>
            <w:top w:val="none" w:sz="0" w:space="0" w:color="auto"/>
            <w:left w:val="none" w:sz="0" w:space="0" w:color="auto"/>
            <w:bottom w:val="none" w:sz="0" w:space="0" w:color="auto"/>
            <w:right w:val="none" w:sz="0" w:space="0" w:color="auto"/>
          </w:divBdr>
        </w:div>
        <w:div w:id="394671518">
          <w:marLeft w:val="1166"/>
          <w:marRight w:val="0"/>
          <w:marTop w:val="67"/>
          <w:marBottom w:val="0"/>
          <w:divBdr>
            <w:top w:val="none" w:sz="0" w:space="0" w:color="auto"/>
            <w:left w:val="none" w:sz="0" w:space="0" w:color="auto"/>
            <w:bottom w:val="none" w:sz="0" w:space="0" w:color="auto"/>
            <w:right w:val="none" w:sz="0" w:space="0" w:color="auto"/>
          </w:divBdr>
        </w:div>
        <w:div w:id="508066034">
          <w:marLeft w:val="1166"/>
          <w:marRight w:val="0"/>
          <w:marTop w:val="67"/>
          <w:marBottom w:val="0"/>
          <w:divBdr>
            <w:top w:val="none" w:sz="0" w:space="0" w:color="auto"/>
            <w:left w:val="none" w:sz="0" w:space="0" w:color="auto"/>
            <w:bottom w:val="none" w:sz="0" w:space="0" w:color="auto"/>
            <w:right w:val="none" w:sz="0" w:space="0" w:color="auto"/>
          </w:divBdr>
        </w:div>
        <w:div w:id="488711184">
          <w:marLeft w:val="547"/>
          <w:marRight w:val="0"/>
          <w:marTop w:val="77"/>
          <w:marBottom w:val="0"/>
          <w:divBdr>
            <w:top w:val="none" w:sz="0" w:space="0" w:color="auto"/>
            <w:left w:val="none" w:sz="0" w:space="0" w:color="auto"/>
            <w:bottom w:val="none" w:sz="0" w:space="0" w:color="auto"/>
            <w:right w:val="none" w:sz="0" w:space="0" w:color="auto"/>
          </w:divBdr>
        </w:div>
      </w:divsChild>
    </w:div>
    <w:div w:id="656156989">
      <w:bodyDiv w:val="1"/>
      <w:marLeft w:val="0"/>
      <w:marRight w:val="0"/>
      <w:marTop w:val="0"/>
      <w:marBottom w:val="0"/>
      <w:divBdr>
        <w:top w:val="none" w:sz="0" w:space="0" w:color="auto"/>
        <w:left w:val="none" w:sz="0" w:space="0" w:color="auto"/>
        <w:bottom w:val="none" w:sz="0" w:space="0" w:color="auto"/>
        <w:right w:val="none" w:sz="0" w:space="0" w:color="auto"/>
      </w:divBdr>
    </w:div>
    <w:div w:id="701634828">
      <w:bodyDiv w:val="1"/>
      <w:marLeft w:val="0"/>
      <w:marRight w:val="0"/>
      <w:marTop w:val="0"/>
      <w:marBottom w:val="0"/>
      <w:divBdr>
        <w:top w:val="none" w:sz="0" w:space="0" w:color="auto"/>
        <w:left w:val="none" w:sz="0" w:space="0" w:color="auto"/>
        <w:bottom w:val="none" w:sz="0" w:space="0" w:color="auto"/>
        <w:right w:val="none" w:sz="0" w:space="0" w:color="auto"/>
      </w:divBdr>
      <w:divsChild>
        <w:div w:id="2024352785">
          <w:marLeft w:val="547"/>
          <w:marRight w:val="0"/>
          <w:marTop w:val="62"/>
          <w:marBottom w:val="0"/>
          <w:divBdr>
            <w:top w:val="none" w:sz="0" w:space="0" w:color="auto"/>
            <w:left w:val="none" w:sz="0" w:space="0" w:color="auto"/>
            <w:bottom w:val="none" w:sz="0" w:space="0" w:color="auto"/>
            <w:right w:val="none" w:sz="0" w:space="0" w:color="auto"/>
          </w:divBdr>
        </w:div>
        <w:div w:id="342169235">
          <w:marLeft w:val="547"/>
          <w:marRight w:val="0"/>
          <w:marTop w:val="62"/>
          <w:marBottom w:val="0"/>
          <w:divBdr>
            <w:top w:val="none" w:sz="0" w:space="0" w:color="auto"/>
            <w:left w:val="none" w:sz="0" w:space="0" w:color="auto"/>
            <w:bottom w:val="none" w:sz="0" w:space="0" w:color="auto"/>
            <w:right w:val="none" w:sz="0" w:space="0" w:color="auto"/>
          </w:divBdr>
        </w:div>
        <w:div w:id="2061585621">
          <w:marLeft w:val="547"/>
          <w:marRight w:val="0"/>
          <w:marTop w:val="62"/>
          <w:marBottom w:val="0"/>
          <w:divBdr>
            <w:top w:val="none" w:sz="0" w:space="0" w:color="auto"/>
            <w:left w:val="none" w:sz="0" w:space="0" w:color="auto"/>
            <w:bottom w:val="none" w:sz="0" w:space="0" w:color="auto"/>
            <w:right w:val="none" w:sz="0" w:space="0" w:color="auto"/>
          </w:divBdr>
        </w:div>
      </w:divsChild>
    </w:div>
    <w:div w:id="726345536">
      <w:bodyDiv w:val="1"/>
      <w:marLeft w:val="0"/>
      <w:marRight w:val="0"/>
      <w:marTop w:val="0"/>
      <w:marBottom w:val="0"/>
      <w:divBdr>
        <w:top w:val="none" w:sz="0" w:space="0" w:color="auto"/>
        <w:left w:val="none" w:sz="0" w:space="0" w:color="auto"/>
        <w:bottom w:val="none" w:sz="0" w:space="0" w:color="auto"/>
        <w:right w:val="none" w:sz="0" w:space="0" w:color="auto"/>
      </w:divBdr>
    </w:div>
    <w:div w:id="824860323">
      <w:bodyDiv w:val="1"/>
      <w:marLeft w:val="0"/>
      <w:marRight w:val="0"/>
      <w:marTop w:val="0"/>
      <w:marBottom w:val="0"/>
      <w:divBdr>
        <w:top w:val="none" w:sz="0" w:space="0" w:color="auto"/>
        <w:left w:val="none" w:sz="0" w:space="0" w:color="auto"/>
        <w:bottom w:val="none" w:sz="0" w:space="0" w:color="auto"/>
        <w:right w:val="none" w:sz="0" w:space="0" w:color="auto"/>
      </w:divBdr>
    </w:div>
    <w:div w:id="1212377640">
      <w:bodyDiv w:val="1"/>
      <w:marLeft w:val="0"/>
      <w:marRight w:val="0"/>
      <w:marTop w:val="0"/>
      <w:marBottom w:val="0"/>
      <w:divBdr>
        <w:top w:val="none" w:sz="0" w:space="0" w:color="auto"/>
        <w:left w:val="none" w:sz="0" w:space="0" w:color="auto"/>
        <w:bottom w:val="none" w:sz="0" w:space="0" w:color="auto"/>
        <w:right w:val="none" w:sz="0" w:space="0" w:color="auto"/>
      </w:divBdr>
      <w:divsChild>
        <w:div w:id="2044288355">
          <w:marLeft w:val="547"/>
          <w:marRight w:val="0"/>
          <w:marTop w:val="67"/>
          <w:marBottom w:val="0"/>
          <w:divBdr>
            <w:top w:val="none" w:sz="0" w:space="0" w:color="auto"/>
            <w:left w:val="none" w:sz="0" w:space="0" w:color="auto"/>
            <w:bottom w:val="none" w:sz="0" w:space="0" w:color="auto"/>
            <w:right w:val="none" w:sz="0" w:space="0" w:color="auto"/>
          </w:divBdr>
        </w:div>
        <w:div w:id="1698769978">
          <w:marLeft w:val="547"/>
          <w:marRight w:val="0"/>
          <w:marTop w:val="67"/>
          <w:marBottom w:val="0"/>
          <w:divBdr>
            <w:top w:val="none" w:sz="0" w:space="0" w:color="auto"/>
            <w:left w:val="none" w:sz="0" w:space="0" w:color="auto"/>
            <w:bottom w:val="none" w:sz="0" w:space="0" w:color="auto"/>
            <w:right w:val="none" w:sz="0" w:space="0" w:color="auto"/>
          </w:divBdr>
        </w:div>
      </w:divsChild>
    </w:div>
    <w:div w:id="1848515381">
      <w:bodyDiv w:val="1"/>
      <w:marLeft w:val="0"/>
      <w:marRight w:val="0"/>
      <w:marTop w:val="0"/>
      <w:marBottom w:val="0"/>
      <w:divBdr>
        <w:top w:val="none" w:sz="0" w:space="0" w:color="auto"/>
        <w:left w:val="none" w:sz="0" w:space="0" w:color="auto"/>
        <w:bottom w:val="none" w:sz="0" w:space="0" w:color="auto"/>
        <w:right w:val="none" w:sz="0" w:space="0" w:color="auto"/>
      </w:divBdr>
    </w:div>
    <w:div w:id="1879660231">
      <w:bodyDiv w:val="1"/>
      <w:marLeft w:val="0"/>
      <w:marRight w:val="0"/>
      <w:marTop w:val="0"/>
      <w:marBottom w:val="0"/>
      <w:divBdr>
        <w:top w:val="none" w:sz="0" w:space="0" w:color="auto"/>
        <w:left w:val="none" w:sz="0" w:space="0" w:color="auto"/>
        <w:bottom w:val="none" w:sz="0" w:space="0" w:color="auto"/>
        <w:right w:val="none" w:sz="0" w:space="0" w:color="auto"/>
      </w:divBdr>
      <w:divsChild>
        <w:div w:id="1823963367">
          <w:marLeft w:val="547"/>
          <w:marRight w:val="0"/>
          <w:marTop w:val="106"/>
          <w:marBottom w:val="0"/>
          <w:divBdr>
            <w:top w:val="none" w:sz="0" w:space="0" w:color="auto"/>
            <w:left w:val="none" w:sz="0" w:space="0" w:color="auto"/>
            <w:bottom w:val="none" w:sz="0" w:space="0" w:color="auto"/>
            <w:right w:val="none" w:sz="0" w:space="0" w:color="auto"/>
          </w:divBdr>
        </w:div>
        <w:div w:id="850030284">
          <w:marLeft w:val="1166"/>
          <w:marRight w:val="0"/>
          <w:marTop w:val="96"/>
          <w:marBottom w:val="0"/>
          <w:divBdr>
            <w:top w:val="none" w:sz="0" w:space="0" w:color="auto"/>
            <w:left w:val="none" w:sz="0" w:space="0" w:color="auto"/>
            <w:bottom w:val="none" w:sz="0" w:space="0" w:color="auto"/>
            <w:right w:val="none" w:sz="0" w:space="0" w:color="auto"/>
          </w:divBdr>
        </w:div>
        <w:div w:id="106395794">
          <w:marLeft w:val="1166"/>
          <w:marRight w:val="0"/>
          <w:marTop w:val="96"/>
          <w:marBottom w:val="0"/>
          <w:divBdr>
            <w:top w:val="none" w:sz="0" w:space="0" w:color="auto"/>
            <w:left w:val="none" w:sz="0" w:space="0" w:color="auto"/>
            <w:bottom w:val="none" w:sz="0" w:space="0" w:color="auto"/>
            <w:right w:val="none" w:sz="0" w:space="0" w:color="auto"/>
          </w:divBdr>
        </w:div>
        <w:div w:id="1825118539">
          <w:marLeft w:val="1166"/>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Words>
  <Characters>2013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dc:creator>
  <cp:keywords/>
  <dc:description/>
  <cp:lastModifiedBy>Monica</cp:lastModifiedBy>
  <cp:revision>2</cp:revision>
  <dcterms:created xsi:type="dcterms:W3CDTF">2022-06-25T12:43:00Z</dcterms:created>
  <dcterms:modified xsi:type="dcterms:W3CDTF">2022-06-25T12:43:00Z</dcterms:modified>
</cp:coreProperties>
</file>